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1668" w14:textId="77777777" w:rsidR="0075269D" w:rsidRDefault="0075269D" w:rsidP="0075269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Hlk83983158"/>
      <w:r>
        <w:rPr>
          <w:rStyle w:val="normaltextrun"/>
          <w:b/>
          <w:bCs/>
          <w:color w:val="DA0000"/>
          <w:sz w:val="44"/>
          <w:szCs w:val="44"/>
        </w:rPr>
        <w:t>HAZLETON AREA SCHOOL DISTRICT</w:t>
      </w:r>
      <w:r>
        <w:rPr>
          <w:rStyle w:val="eop"/>
          <w:color w:val="DA0000"/>
          <w:sz w:val="44"/>
          <w:szCs w:val="44"/>
        </w:rPr>
        <w:t> </w:t>
      </w:r>
    </w:p>
    <w:p w14:paraId="41ECE735" w14:textId="77777777" w:rsidR="0075269D" w:rsidRDefault="0075269D" w:rsidP="0075269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DA0000"/>
          <w:sz w:val="32"/>
          <w:szCs w:val="32"/>
        </w:rPr>
        <w:t>          </w:t>
      </w:r>
      <w:r>
        <w:rPr>
          <w:rStyle w:val="apple-converted-space"/>
          <w:b/>
          <w:bCs/>
          <w:color w:val="DA0000"/>
          <w:sz w:val="32"/>
          <w:szCs w:val="32"/>
        </w:rPr>
        <w:t> </w:t>
      </w:r>
      <w:r>
        <w:rPr>
          <w:rStyle w:val="normaltextrun"/>
          <w:b/>
          <w:bCs/>
          <w:color w:val="DA0000"/>
          <w:sz w:val="32"/>
          <w:szCs w:val="32"/>
        </w:rPr>
        <w:t>Office of the Superintendent</w:t>
      </w:r>
      <w:r>
        <w:rPr>
          <w:rStyle w:val="eop"/>
          <w:color w:val="DA0000"/>
          <w:sz w:val="32"/>
          <w:szCs w:val="32"/>
        </w:rPr>
        <w:t> </w:t>
      </w:r>
    </w:p>
    <w:p w14:paraId="6E7BEAA2" w14:textId="77777777" w:rsidR="0075269D" w:rsidRDefault="0075269D" w:rsidP="0075269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2BF7B316">
        <w:rPr>
          <w:rStyle w:val="eop"/>
          <w:color w:val="DA0000"/>
          <w:sz w:val="16"/>
          <w:szCs w:val="16"/>
        </w:rPr>
        <w:t> </w:t>
      </w:r>
    </w:p>
    <w:p w14:paraId="672A6659" w14:textId="70CD48BA" w:rsidR="00642B64" w:rsidRDefault="34B1105F" w:rsidP="2BF7B316">
      <w:pPr>
        <w:ind w:left="-720"/>
        <w:jc w:val="center"/>
      </w:pPr>
      <w:r>
        <w:rPr>
          <w:noProof/>
        </w:rPr>
        <w:drawing>
          <wp:inline distT="0" distB="0" distL="0" distR="0" wp14:anchorId="21229966" wp14:editId="12FBE2D1">
            <wp:extent cx="4572000" cy="314325"/>
            <wp:effectExtent l="0" t="0" r="0" b="0"/>
            <wp:docPr id="1648451112" name="Picture 1648451112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0FD8AFB" w14:textId="0415E615" w:rsidR="34B1105F" w:rsidRDefault="34B1105F" w:rsidP="2BF7B316">
      <w:pPr>
        <w:ind w:left="-720"/>
        <w:jc w:val="center"/>
      </w:pPr>
      <w:r>
        <w:rPr>
          <w:noProof/>
        </w:rPr>
        <w:drawing>
          <wp:inline distT="0" distB="0" distL="0" distR="0" wp14:anchorId="21803AAE" wp14:editId="7BF41B71">
            <wp:extent cx="4572000" cy="19050"/>
            <wp:effectExtent l="0" t="0" r="0" b="0"/>
            <wp:docPr id="796656290" name="Picture 796656290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75269D" w:rsidRDefault="0075269D" w:rsidP="00642B64">
      <w:pPr>
        <w:jc w:val="center"/>
        <w:rPr>
          <w:b/>
          <w:sz w:val="28"/>
          <w:szCs w:val="28"/>
        </w:rPr>
      </w:pPr>
    </w:p>
    <w:p w14:paraId="3ED539E1" w14:textId="77777777" w:rsidR="006323FF" w:rsidRDefault="006323FF" w:rsidP="00642B64">
      <w:pPr>
        <w:jc w:val="center"/>
        <w:rPr>
          <w:b/>
          <w:sz w:val="28"/>
          <w:szCs w:val="28"/>
        </w:rPr>
      </w:pPr>
      <w:r w:rsidRPr="006323FF">
        <w:rPr>
          <w:b/>
          <w:sz w:val="28"/>
          <w:szCs w:val="28"/>
        </w:rPr>
        <w:t>ESSA Certification Letter</w:t>
      </w:r>
    </w:p>
    <w:p w14:paraId="644CB599" w14:textId="77777777" w:rsidR="006323FF" w:rsidRPr="006323FF" w:rsidRDefault="006323FF" w:rsidP="00642B64">
      <w:pPr>
        <w:jc w:val="center"/>
        <w:rPr>
          <w:sz w:val="20"/>
          <w:szCs w:val="20"/>
        </w:rPr>
      </w:pPr>
      <w:r w:rsidRPr="006323FF">
        <w:rPr>
          <w:sz w:val="20"/>
          <w:szCs w:val="20"/>
        </w:rPr>
        <w:t>(Four Week Consecutive Letter)</w:t>
      </w:r>
    </w:p>
    <w:p w14:paraId="5DAB6C7B" w14:textId="77777777" w:rsidR="006323FF" w:rsidRPr="006323FF" w:rsidRDefault="006323FF" w:rsidP="00642B64">
      <w:pPr>
        <w:jc w:val="center"/>
      </w:pPr>
    </w:p>
    <w:p w14:paraId="6A07E7E6" w14:textId="03D6616A" w:rsidR="00642B64" w:rsidRPr="006323FF" w:rsidRDefault="00C552B9" w:rsidP="006323FF">
      <w:r>
        <w:t>Novemb</w:t>
      </w:r>
      <w:r w:rsidR="0075269D">
        <w:t xml:space="preserve">er </w:t>
      </w:r>
      <w:r w:rsidR="4FEB022E">
        <w:t>1</w:t>
      </w:r>
      <w:r>
        <w:t>5</w:t>
      </w:r>
      <w:r w:rsidR="4FEB022E">
        <w:t>, 2022</w:t>
      </w:r>
    </w:p>
    <w:p w14:paraId="02EB378F" w14:textId="77777777" w:rsidR="00642B64" w:rsidRPr="006323FF" w:rsidRDefault="00642B64" w:rsidP="00642B64"/>
    <w:p w14:paraId="69787092" w14:textId="77777777" w:rsidR="00642B64" w:rsidRPr="006323FF" w:rsidRDefault="00642B64" w:rsidP="00642B64">
      <w:r w:rsidRPr="006323FF">
        <w:t>Dear Parent/Guardian:</w:t>
      </w:r>
    </w:p>
    <w:p w14:paraId="29D6B04F" w14:textId="77777777" w:rsidR="00642B64" w:rsidRPr="006323FF" w:rsidRDefault="00642B64" w:rsidP="00642B64">
      <w:r w:rsidRPr="006323FF">
        <w:t xml:space="preserve"> </w:t>
      </w:r>
    </w:p>
    <w:p w14:paraId="119B994B" w14:textId="577E9587" w:rsidR="00642B64" w:rsidRPr="006323FF" w:rsidRDefault="00642B64" w:rsidP="00642B64">
      <w:r>
        <w:t xml:space="preserve">On December 10, </w:t>
      </w:r>
      <w:r w:rsidR="26098CC3">
        <w:t>2015,</w:t>
      </w:r>
      <w:r>
        <w:t xml:space="preserve"> a new Federal education law was signed by the President. This law, </w:t>
      </w:r>
      <w:r w:rsidR="4AE524C5">
        <w:t>Every</w:t>
      </w:r>
      <w:r>
        <w:t xml:space="preserve"> Student Succeeds Act (ESSA), requires schools that receive federal Title I funding ensure that all teachers teaching in a program supported with </w:t>
      </w:r>
      <w:r w:rsidR="466E0CA5">
        <w:t>these</w:t>
      </w:r>
      <w:r>
        <w:t xml:space="preserve"> fund</w:t>
      </w:r>
      <w:r w:rsidR="52384F4A">
        <w:t>s</w:t>
      </w:r>
      <w:r>
        <w:t xml:space="preserve"> must hold appropriate state certification and licensure requirements, including any requirements for certification obtained through alternative routes to certification.</w:t>
      </w:r>
    </w:p>
    <w:p w14:paraId="0A6959E7" w14:textId="77777777" w:rsidR="00642B64" w:rsidRPr="006323FF" w:rsidRDefault="00642B64" w:rsidP="00642B64">
      <w:r w:rsidRPr="006323FF">
        <w:tab/>
        <w:t xml:space="preserve"> </w:t>
      </w:r>
    </w:p>
    <w:p w14:paraId="47269E53" w14:textId="77777777" w:rsidR="00642B64" w:rsidRPr="006323FF" w:rsidRDefault="00642B64" w:rsidP="00642B64">
      <w:pPr>
        <w:pStyle w:val="BodyTextIndent"/>
        <w:ind w:firstLine="0"/>
      </w:pPr>
      <w:r w:rsidRPr="006323FF">
        <w:t>The new law also requires us to notify parents if their child is being taught for four or more consecutive weeks by a teacher in a Title I school or program who does not yet meet the definition of “appropriate state certification.”</w:t>
      </w:r>
    </w:p>
    <w:p w14:paraId="6A05A809" w14:textId="77777777" w:rsidR="00642B64" w:rsidRPr="006323FF" w:rsidRDefault="00642B64" w:rsidP="00642B64">
      <w:pPr>
        <w:ind w:firstLine="720"/>
      </w:pPr>
    </w:p>
    <w:p w14:paraId="6BA9378A" w14:textId="4EE249E6" w:rsidR="00642B64" w:rsidRPr="006323FF" w:rsidRDefault="00642B64" w:rsidP="00642B64">
      <w:r>
        <w:t>This letter is to inform you that your child’s teacher, _________________, is in the process of meeting these requirements, and we are providing him/her the support necessary for success.</w:t>
      </w:r>
    </w:p>
    <w:p w14:paraId="5A39BBE3" w14:textId="77777777" w:rsidR="00642B64" w:rsidRPr="006323FF" w:rsidRDefault="00642B64" w:rsidP="00642B64">
      <w:pPr>
        <w:ind w:firstLine="720"/>
      </w:pPr>
    </w:p>
    <w:p w14:paraId="011D3A2D" w14:textId="0E843424" w:rsidR="00642B64" w:rsidRPr="006323FF" w:rsidRDefault="00642B64" w:rsidP="00642B64">
      <w:r>
        <w:t xml:space="preserve">Your child’s teacher is dedicated to the success of every child in the class. While report cards are an important measure of student success, </w:t>
      </w:r>
      <w:r w:rsidR="33397076">
        <w:t>they are</w:t>
      </w:r>
      <w:r>
        <w:t xml:space="preserve"> not the only opportunity you have to access your c</w:t>
      </w:r>
      <w:r w:rsidR="006323FF">
        <w:t xml:space="preserve">hild’s achievement and growth. </w:t>
      </w:r>
      <w:r>
        <w:t xml:space="preserve">As the year </w:t>
      </w:r>
      <w:r w:rsidR="00F20A57">
        <w:t>progresses,</w:t>
      </w:r>
      <w:r>
        <w:t xml:space="preserve"> please feel free to contact us and request additional information regarding your child’s progress. </w:t>
      </w:r>
    </w:p>
    <w:p w14:paraId="41C8F396" w14:textId="77777777" w:rsidR="00642B64" w:rsidRPr="006323FF" w:rsidRDefault="00642B64" w:rsidP="00642B64"/>
    <w:p w14:paraId="2426A398" w14:textId="77777777" w:rsidR="00642B64" w:rsidRPr="006323FF" w:rsidRDefault="00642B64" w:rsidP="00642B64">
      <w:r w:rsidRPr="006323FF">
        <w:t>I thank you for your continued support of your child’s education and encourage you to communicate with his or her teacher on a regular basis so that together we can provide your child with the best education possible.</w:t>
      </w:r>
    </w:p>
    <w:p w14:paraId="72A3D3EC" w14:textId="77777777" w:rsidR="00642B64" w:rsidRPr="006323FF" w:rsidRDefault="00642B64" w:rsidP="00642B64">
      <w:pPr>
        <w:ind w:firstLine="720"/>
      </w:pPr>
    </w:p>
    <w:p w14:paraId="5CF11C59" w14:textId="77777777" w:rsidR="00642B64" w:rsidRPr="006323FF" w:rsidRDefault="00642B64" w:rsidP="00642B64">
      <w:r w:rsidRPr="006323FF">
        <w:t>Sincerely,</w:t>
      </w:r>
    </w:p>
    <w:p w14:paraId="0D0B940D" w14:textId="77777777" w:rsidR="00642B64" w:rsidRPr="006323FF" w:rsidRDefault="00642B64" w:rsidP="00642B64"/>
    <w:p w14:paraId="60061E4C" w14:textId="33E9ADC7" w:rsidR="006323FF" w:rsidRDefault="006323FF" w:rsidP="40832DFF"/>
    <w:p w14:paraId="44EAFD9C" w14:textId="77777777" w:rsidR="006323FF" w:rsidRPr="006323FF" w:rsidRDefault="006323FF" w:rsidP="00642B64"/>
    <w:p w14:paraId="65861C6E" w14:textId="77777777" w:rsidR="00642B64" w:rsidRDefault="00642B64">
      <w:r w:rsidRPr="006323FF">
        <w:t>Principal</w:t>
      </w:r>
    </w:p>
    <w:p w14:paraId="4B94D5A5" w14:textId="77777777" w:rsidR="000E0212" w:rsidRDefault="000E0212"/>
    <w:p w14:paraId="0B5159BD" w14:textId="549A48A1" w:rsidR="40832DFF" w:rsidRDefault="40832DFF" w:rsidP="40832DFF"/>
    <w:p w14:paraId="75F72F8D" w14:textId="052346D9" w:rsidR="6A61727F" w:rsidRDefault="6A61727F" w:rsidP="6A61727F"/>
    <w:p w14:paraId="61497B0F" w14:textId="02E038A7" w:rsidR="6A61727F" w:rsidRDefault="6A61727F" w:rsidP="6A61727F"/>
    <w:p w14:paraId="3DEEC669" w14:textId="77777777" w:rsidR="000E0212" w:rsidRDefault="000E0212"/>
    <w:p w14:paraId="4F1845C4" w14:textId="77777777" w:rsidR="000E0212" w:rsidRDefault="000E0212" w:rsidP="000E021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DA0000"/>
          <w:sz w:val="44"/>
          <w:szCs w:val="44"/>
        </w:rPr>
        <w:t>HAZLETON AREA SCHOOL DISTRICT</w:t>
      </w:r>
      <w:r>
        <w:rPr>
          <w:rStyle w:val="eop"/>
          <w:color w:val="DA0000"/>
          <w:sz w:val="44"/>
          <w:szCs w:val="44"/>
        </w:rPr>
        <w:t> </w:t>
      </w:r>
    </w:p>
    <w:p w14:paraId="1771F9FF" w14:textId="77777777" w:rsidR="000E0212" w:rsidRDefault="000E0212" w:rsidP="000E021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DA0000"/>
          <w:sz w:val="32"/>
          <w:szCs w:val="32"/>
        </w:rPr>
        <w:t>          </w:t>
      </w:r>
      <w:r>
        <w:rPr>
          <w:rStyle w:val="apple-converted-space"/>
          <w:b/>
          <w:bCs/>
          <w:color w:val="DA0000"/>
          <w:sz w:val="32"/>
          <w:szCs w:val="32"/>
        </w:rPr>
        <w:t> </w:t>
      </w:r>
      <w:r>
        <w:rPr>
          <w:rStyle w:val="normaltextrun"/>
          <w:b/>
          <w:bCs/>
          <w:color w:val="DA0000"/>
          <w:sz w:val="32"/>
          <w:szCs w:val="32"/>
        </w:rPr>
        <w:t>Office of the Superintendent</w:t>
      </w:r>
      <w:r>
        <w:rPr>
          <w:rStyle w:val="eop"/>
          <w:color w:val="DA0000"/>
          <w:sz w:val="32"/>
          <w:szCs w:val="32"/>
        </w:rPr>
        <w:t> </w:t>
      </w:r>
    </w:p>
    <w:p w14:paraId="63E4A9CD" w14:textId="77777777" w:rsidR="000E0212" w:rsidRDefault="000E0212" w:rsidP="000E021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6A61727F">
        <w:rPr>
          <w:rStyle w:val="eop"/>
          <w:color w:val="DA0000"/>
          <w:sz w:val="16"/>
          <w:szCs w:val="16"/>
        </w:rPr>
        <w:t> </w:t>
      </w:r>
    </w:p>
    <w:p w14:paraId="45FB0818" w14:textId="3870FA08" w:rsidR="000E0212" w:rsidRPr="000E0212" w:rsidRDefault="27D97A87" w:rsidP="6A61727F">
      <w:pPr>
        <w:ind w:left="-720"/>
        <w:jc w:val="center"/>
      </w:pPr>
      <w:r>
        <w:rPr>
          <w:noProof/>
        </w:rPr>
        <w:drawing>
          <wp:inline distT="0" distB="0" distL="0" distR="0" wp14:anchorId="3AE1233D" wp14:editId="1DA24FD3">
            <wp:extent cx="4572000" cy="314325"/>
            <wp:effectExtent l="0" t="0" r="0" b="0"/>
            <wp:docPr id="824903373" name="Picture 1648451112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84511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FBE5E" w14:textId="6B216F19" w:rsidR="27D97A87" w:rsidRDefault="27D97A87" w:rsidP="6A61727F">
      <w:pPr>
        <w:ind w:left="-720"/>
        <w:jc w:val="center"/>
      </w:pPr>
      <w:r>
        <w:rPr>
          <w:noProof/>
        </w:rPr>
        <w:drawing>
          <wp:inline distT="0" distB="0" distL="0" distR="0" wp14:anchorId="4CDDCA24" wp14:editId="1D14F46F">
            <wp:extent cx="4572000" cy="19050"/>
            <wp:effectExtent l="0" t="0" r="0" b="0"/>
            <wp:docPr id="2013389878" name="Picture 796656290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65629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9482D" w14:textId="1230E28E" w:rsidR="6A61727F" w:rsidRDefault="6A61727F" w:rsidP="6A61727F">
      <w:pPr>
        <w:pStyle w:val="HTMLPreformatted"/>
        <w:spacing w:line="540" w:lineRule="atLeast"/>
        <w:jc w:val="center"/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es-ES"/>
        </w:rPr>
      </w:pPr>
    </w:p>
    <w:p w14:paraId="3AC8EACB" w14:textId="77777777" w:rsidR="000E0212" w:rsidRPr="000E0212" w:rsidRDefault="000E0212" w:rsidP="000E0212">
      <w:pPr>
        <w:pStyle w:val="HTMLPreformatted"/>
        <w:spacing w:line="540" w:lineRule="atLeast"/>
        <w:jc w:val="center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es-ES"/>
        </w:rPr>
      </w:pPr>
      <w:r w:rsidRPr="000E0212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es-ES"/>
        </w:rPr>
        <w:t>Carta de certificación ESSA</w:t>
      </w:r>
    </w:p>
    <w:p w14:paraId="1F47BB27" w14:textId="77777777" w:rsidR="000E0212" w:rsidRPr="000E0212" w:rsidRDefault="000E0212" w:rsidP="000E0212">
      <w:pPr>
        <w:pStyle w:val="HTMLPreformatted"/>
        <w:jc w:val="center"/>
        <w:rPr>
          <w:rStyle w:val="y2iqfc"/>
          <w:rFonts w:ascii="Times New Roman" w:hAnsi="Times New Roman" w:cs="Times New Roman"/>
          <w:b/>
          <w:color w:val="202124"/>
          <w:lang w:val="es-ES"/>
        </w:rPr>
      </w:pPr>
      <w:r w:rsidRPr="000E0212">
        <w:rPr>
          <w:rStyle w:val="y2iqfc"/>
          <w:rFonts w:ascii="Times New Roman" w:hAnsi="Times New Roman" w:cs="Times New Roman"/>
          <w:b/>
          <w:color w:val="202124"/>
          <w:lang w:val="es-ES"/>
        </w:rPr>
        <w:t>(Carta consecutiva de cuatro semanas)</w:t>
      </w:r>
    </w:p>
    <w:p w14:paraId="049F31CB" w14:textId="77777777" w:rsidR="000E0212" w:rsidRDefault="000E0212" w:rsidP="000E0212">
      <w:pPr>
        <w:pStyle w:val="HTMLPreformatted"/>
        <w:ind w:left="-1080" w:right="-990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</w:p>
    <w:p w14:paraId="49DBCB67" w14:textId="34E544AE" w:rsidR="000E0212" w:rsidRDefault="00F20A57" w:rsidP="000E0212">
      <w:pPr>
        <w:pStyle w:val="HTMLPreformatted"/>
        <w:ind w:left="-1080" w:right="-990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1</w:t>
      </w:r>
      <w:r w:rsidR="00C552B9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5</w:t>
      </w:r>
      <w:r w:rsidR="000E0212" w:rsidRPr="40832DFF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 de </w:t>
      </w:r>
      <w:r w:rsidR="005A3FFE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noviembre</w:t>
      </w:r>
      <w:r w:rsidR="000E0212" w:rsidRPr="40832DFF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 de 202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2</w:t>
      </w:r>
    </w:p>
    <w:p w14:paraId="53128261" w14:textId="77777777" w:rsidR="000E0212" w:rsidRPr="000E0212" w:rsidRDefault="000E0212" w:rsidP="000E0212">
      <w:pPr>
        <w:pStyle w:val="HTMLPreformatted"/>
        <w:ind w:left="-1080" w:right="-990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</w:p>
    <w:p w14:paraId="705CC784" w14:textId="77777777" w:rsidR="000E0212" w:rsidRDefault="000E0212" w:rsidP="000E0212">
      <w:pPr>
        <w:pStyle w:val="HTMLPreformatted"/>
        <w:ind w:left="-1080" w:right="-990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  <w:r w:rsidRPr="000E0212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Estimado Padre / Tutor:</w:t>
      </w:r>
    </w:p>
    <w:p w14:paraId="62486C05" w14:textId="77777777" w:rsidR="000E0212" w:rsidRPr="000E0212" w:rsidRDefault="000E0212" w:rsidP="000E0212">
      <w:pPr>
        <w:pStyle w:val="HTMLPreformatted"/>
        <w:ind w:left="-1080" w:right="-990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</w:p>
    <w:p w14:paraId="1EBBDC99" w14:textId="77777777" w:rsidR="000E0212" w:rsidRPr="000E0212" w:rsidRDefault="000E0212" w:rsidP="000E0212">
      <w:pPr>
        <w:pStyle w:val="HTMLPreformatted"/>
        <w:spacing w:line="276" w:lineRule="auto"/>
        <w:ind w:left="-1080" w:right="-990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  <w:r w:rsidRPr="000E0212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El 10 de diciembre de 2015, el presidente firmó una nueva ley federal de educación. Esta</w:t>
      </w:r>
    </w:p>
    <w:p w14:paraId="6CAE7B31" w14:textId="7BC41159" w:rsidR="000E0212" w:rsidRDefault="000E0212" w:rsidP="000E0212">
      <w:pPr>
        <w:pStyle w:val="HTMLPreformatted"/>
        <w:spacing w:line="276" w:lineRule="auto"/>
        <w:ind w:left="-1080" w:right="-990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  <w:r w:rsidRPr="6A61727F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La ley, la ley Every Student Succeeds Act (ESSA), requiere que las escuelas que reciben el Título I federal los fondos aseguran que todos los maestros que enseñan en un programa apoyado con fondos del Título I deben poseer los requisitos de licencia y certificación estatales apropiados, incluyendo </w:t>
      </w:r>
      <w:r w:rsidR="1F39B04A" w:rsidRPr="6A61727F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cualesquiera requisitos</w:t>
      </w:r>
      <w:r w:rsidRPr="6A61727F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 para la certificación obtenida a través de rutas alternativas a la certificación.</w:t>
      </w:r>
    </w:p>
    <w:p w14:paraId="4101652C" w14:textId="77777777" w:rsidR="000E0212" w:rsidRDefault="000E0212" w:rsidP="000E0212">
      <w:pPr>
        <w:pStyle w:val="HTMLPreformatted"/>
        <w:spacing w:line="276" w:lineRule="auto"/>
        <w:ind w:left="-1080" w:right="-990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</w:p>
    <w:p w14:paraId="7701A8F2" w14:textId="77777777" w:rsidR="000E0212" w:rsidRPr="000E0212" w:rsidRDefault="000E0212" w:rsidP="000E0212">
      <w:pPr>
        <w:pStyle w:val="HTMLPreformatted"/>
        <w:spacing w:line="276" w:lineRule="auto"/>
        <w:ind w:left="-1080" w:right="-990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 </w:t>
      </w:r>
      <w:r w:rsidRPr="000E0212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La nueva ley también nos exige que notifiquemos a los padres si a su hijo se le está enseñando durante cuatro o cuatro años.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 </w:t>
      </w:r>
      <w:r w:rsidRPr="000E0212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más semanas consecutivas por un maestro en una escuela o programa de Título I que aún no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 </w:t>
      </w:r>
      <w:r w:rsidRPr="000E0212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cumplir con la definición de "certificación estatal apropiada".</w:t>
      </w:r>
    </w:p>
    <w:p w14:paraId="4B99056E" w14:textId="77777777" w:rsidR="000E0212" w:rsidRDefault="000E0212" w:rsidP="000E0212">
      <w:pPr>
        <w:pStyle w:val="HTMLPreformatted"/>
        <w:spacing w:line="276" w:lineRule="auto"/>
        <w:ind w:left="-1080" w:right="-990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</w:p>
    <w:p w14:paraId="40BEC804" w14:textId="77777777" w:rsidR="000E0212" w:rsidRDefault="000E0212" w:rsidP="000E0212">
      <w:pPr>
        <w:pStyle w:val="HTMLPreformatted"/>
        <w:spacing w:line="276" w:lineRule="auto"/>
        <w:ind w:left="-1080" w:right="-990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  <w:r w:rsidRPr="000E0212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Esta carta es para informarle que el maestro de su hijo, _________________, está en el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 </w:t>
      </w:r>
      <w:r w:rsidRPr="000E0212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proceso de cumplimiento de estos requisitos, y le estamos brindando el apoyo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 </w:t>
      </w:r>
      <w:r w:rsidRPr="000E0212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necesario para el éxito.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 </w:t>
      </w:r>
    </w:p>
    <w:p w14:paraId="1299C43A" w14:textId="77777777" w:rsidR="000E0212" w:rsidRDefault="000E0212" w:rsidP="000E0212">
      <w:pPr>
        <w:pStyle w:val="HTMLPreformatted"/>
        <w:spacing w:line="276" w:lineRule="auto"/>
        <w:ind w:left="-1080" w:right="-990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</w:p>
    <w:p w14:paraId="4BC87E1F" w14:textId="77777777" w:rsidR="000E0212" w:rsidRDefault="000E0212" w:rsidP="000E0212">
      <w:pPr>
        <w:pStyle w:val="HTMLPreformatted"/>
        <w:spacing w:line="276" w:lineRule="auto"/>
        <w:ind w:left="-1080" w:right="-990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  <w:r w:rsidRPr="000E0212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El maestro de su hijo está dedicado al éxito de todos los niños de la clase. Mientras informe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 </w:t>
      </w:r>
      <w:r w:rsidRPr="000E0212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Las tarjetas son una medida importante del éxito de los estudiantes, no es la única oportunidad que tiene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 </w:t>
      </w:r>
      <w:r w:rsidRPr="000E0212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para acceder a los logros y el crecimiento de su hijo. A medida que avanza el año, no dude en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 </w:t>
      </w:r>
      <w:r w:rsidRPr="000E0212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contáctenos y solicite información adicional sobre el progreso de su hijo.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 </w:t>
      </w:r>
    </w:p>
    <w:p w14:paraId="4DDBEF00" w14:textId="77777777" w:rsidR="000E0212" w:rsidRDefault="000E0212" w:rsidP="000E0212">
      <w:pPr>
        <w:pStyle w:val="HTMLPreformatted"/>
        <w:spacing w:line="276" w:lineRule="auto"/>
        <w:ind w:left="-1080" w:right="-990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</w:p>
    <w:p w14:paraId="56F003D0" w14:textId="77777777" w:rsidR="000E0212" w:rsidRDefault="000E0212" w:rsidP="000E0212">
      <w:pPr>
        <w:pStyle w:val="HTMLPreformatted"/>
        <w:spacing w:line="276" w:lineRule="auto"/>
        <w:ind w:left="-1080" w:right="-990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  <w:r w:rsidRPr="000E0212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Le agradezco su continuo apoyo a la educación de su hijo y le animo a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 </w:t>
      </w:r>
      <w:r w:rsidRPr="000E0212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comunicarse con su maestro de forma regular para que juntos podamos proporcionar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 </w:t>
      </w:r>
      <w:r w:rsidRPr="000E0212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su hijo con la mejor educación posible.</w:t>
      </w:r>
    </w:p>
    <w:p w14:paraId="3461D779" w14:textId="77777777" w:rsidR="000E0212" w:rsidRPr="000E0212" w:rsidRDefault="000E0212" w:rsidP="000E0212">
      <w:pPr>
        <w:pStyle w:val="HTMLPreformatted"/>
        <w:spacing w:line="276" w:lineRule="auto"/>
        <w:ind w:left="-1080" w:right="-990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</w:p>
    <w:p w14:paraId="7F16B3CB" w14:textId="77777777" w:rsidR="000E0212" w:rsidRDefault="000E0212" w:rsidP="000E0212">
      <w:pPr>
        <w:pStyle w:val="HTMLPreformatted"/>
        <w:spacing w:line="276" w:lineRule="auto"/>
        <w:ind w:left="-1080" w:right="-990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  <w:r w:rsidRPr="000E0212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Atentamente,</w:t>
      </w:r>
    </w:p>
    <w:p w14:paraId="3CF2D8B6" w14:textId="77777777" w:rsidR="000E0212" w:rsidRDefault="000E0212" w:rsidP="000E0212">
      <w:pPr>
        <w:pStyle w:val="HTMLPreformatted"/>
        <w:spacing w:line="276" w:lineRule="auto"/>
        <w:ind w:left="-1080" w:right="-990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</w:p>
    <w:p w14:paraId="0FB78278" w14:textId="77777777" w:rsidR="000E0212" w:rsidRPr="000E0212" w:rsidRDefault="000E0212" w:rsidP="000E0212">
      <w:pPr>
        <w:pStyle w:val="HTMLPreformatted"/>
        <w:spacing w:line="276" w:lineRule="auto"/>
        <w:ind w:left="-1080" w:right="-990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</w:p>
    <w:p w14:paraId="44E1E2EA" w14:textId="77777777" w:rsidR="000E0212" w:rsidRPr="000E0212" w:rsidRDefault="000E0212" w:rsidP="000E0212">
      <w:pPr>
        <w:pStyle w:val="HTMLPreformatted"/>
        <w:spacing w:line="540" w:lineRule="atLeast"/>
        <w:ind w:left="-1080" w:right="-990"/>
        <w:rPr>
          <w:rFonts w:ascii="Times New Roman" w:hAnsi="Times New Roman" w:cs="Times New Roman"/>
          <w:color w:val="202124"/>
          <w:sz w:val="24"/>
          <w:szCs w:val="24"/>
        </w:rPr>
      </w:pPr>
      <w:r w:rsidRPr="000E0212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Principal</w:t>
      </w:r>
    </w:p>
    <w:sectPr w:rsidR="000E0212" w:rsidRPr="000E02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F3"/>
    <w:rsid w:val="000E0212"/>
    <w:rsid w:val="00144BF3"/>
    <w:rsid w:val="005A3FFE"/>
    <w:rsid w:val="006323FF"/>
    <w:rsid w:val="00642B64"/>
    <w:rsid w:val="0068377D"/>
    <w:rsid w:val="006A7286"/>
    <w:rsid w:val="0075269D"/>
    <w:rsid w:val="007F2B9F"/>
    <w:rsid w:val="00C552B9"/>
    <w:rsid w:val="00DC771B"/>
    <w:rsid w:val="00F20A57"/>
    <w:rsid w:val="01550528"/>
    <w:rsid w:val="03FFBE7B"/>
    <w:rsid w:val="13EE51C3"/>
    <w:rsid w:val="17F1D4DC"/>
    <w:rsid w:val="1F39B04A"/>
    <w:rsid w:val="227B4867"/>
    <w:rsid w:val="228C7A15"/>
    <w:rsid w:val="26098CC3"/>
    <w:rsid w:val="27D97A87"/>
    <w:rsid w:val="2BF7B316"/>
    <w:rsid w:val="33397076"/>
    <w:rsid w:val="34B1105F"/>
    <w:rsid w:val="3CA4A977"/>
    <w:rsid w:val="3F0E99A4"/>
    <w:rsid w:val="40832DFF"/>
    <w:rsid w:val="466E0CA5"/>
    <w:rsid w:val="469B40FF"/>
    <w:rsid w:val="4AE524C5"/>
    <w:rsid w:val="4FEB022E"/>
    <w:rsid w:val="52384F4A"/>
    <w:rsid w:val="5389C987"/>
    <w:rsid w:val="65B20244"/>
    <w:rsid w:val="6A61727F"/>
    <w:rsid w:val="7D5A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324D5"/>
  <w15:chartTrackingRefBased/>
  <w15:docId w15:val="{00D79738-148F-41D5-AFC3-32419C3E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BF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44BF3"/>
    <w:pPr>
      <w:autoSpaceDE w:val="0"/>
      <w:autoSpaceDN w:val="0"/>
      <w:adjustRightInd w:val="0"/>
      <w:ind w:firstLine="720"/>
    </w:pPr>
    <w:rPr>
      <w:szCs w:val="20"/>
    </w:rPr>
  </w:style>
  <w:style w:type="character" w:customStyle="1" w:styleId="apple-converted-space">
    <w:name w:val="apple-converted-space"/>
    <w:rsid w:val="0075269D"/>
  </w:style>
  <w:style w:type="paragraph" w:customStyle="1" w:styleId="paragraph">
    <w:name w:val="paragraph"/>
    <w:basedOn w:val="Normal"/>
    <w:rsid w:val="0075269D"/>
    <w:pPr>
      <w:spacing w:before="100" w:beforeAutospacing="1" w:after="100" w:afterAutospacing="1"/>
    </w:pPr>
  </w:style>
  <w:style w:type="character" w:customStyle="1" w:styleId="normaltextrun">
    <w:name w:val="normaltextrun"/>
    <w:rsid w:val="0075269D"/>
  </w:style>
  <w:style w:type="character" w:customStyle="1" w:styleId="eop">
    <w:name w:val="eop"/>
    <w:rsid w:val="0075269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0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0E0212"/>
    <w:rPr>
      <w:rFonts w:ascii="Courier New" w:hAnsi="Courier New" w:cs="Courier New"/>
    </w:rPr>
  </w:style>
  <w:style w:type="character" w:customStyle="1" w:styleId="y2iqfc">
    <w:name w:val="y2iqfc"/>
    <w:rsid w:val="000E0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2877</Characters>
  <Application>Microsoft Office Word</Application>
  <DocSecurity>0</DocSecurity>
  <Lines>23</Lines>
  <Paragraphs>6</Paragraphs>
  <ScaleCrop>false</ScaleCrop>
  <Company>Scranton School District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Idaho School</dc:title>
  <dc:subject/>
  <dc:creator>George Fox University</dc:creator>
  <cp:keywords/>
  <cp:lastModifiedBy>Angela Hoffman</cp:lastModifiedBy>
  <cp:revision>4</cp:revision>
  <dcterms:created xsi:type="dcterms:W3CDTF">2022-11-23T14:57:00Z</dcterms:created>
  <dcterms:modified xsi:type="dcterms:W3CDTF">2022-11-23T14:58:00Z</dcterms:modified>
</cp:coreProperties>
</file>